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4F627" w14:textId="71468607" w:rsidR="007A0CE4" w:rsidRDefault="00966631" w:rsidP="00203F3C">
      <w:pPr>
        <w:pStyle w:val="Heading4"/>
        <w:shd w:val="clear" w:color="auto" w:fill="FFFFFF"/>
        <w:spacing w:before="0" w:beforeAutospacing="0" w:after="0" w:afterAutospacing="0"/>
        <w:jc w:val="center"/>
        <w:rPr>
          <w:rFonts w:ascii="Arial" w:hAnsi="Arial" w:cs="Arial"/>
          <w:b w:val="0"/>
          <w:color w:val="7030A0"/>
          <w:sz w:val="22"/>
          <w:szCs w:val="22"/>
        </w:rPr>
      </w:pPr>
      <w:r w:rsidRPr="00D0082B">
        <w:rPr>
          <w:rFonts w:ascii="Arial" w:hAnsi="Arial" w:cs="Arial"/>
          <w:b w:val="0"/>
          <w:color w:val="7030A0"/>
          <w:sz w:val="22"/>
          <w:szCs w:val="22"/>
        </w:rPr>
        <w:t xml:space="preserve">SISCER </w:t>
      </w:r>
      <w:r w:rsidR="007A0CE4">
        <w:rPr>
          <w:rFonts w:ascii="Arial" w:hAnsi="Arial" w:cs="Arial"/>
          <w:b w:val="0"/>
          <w:color w:val="7030A0"/>
          <w:sz w:val="22"/>
          <w:szCs w:val="22"/>
        </w:rPr>
        <w:t>202</w:t>
      </w:r>
      <w:r w:rsidR="00181653">
        <w:rPr>
          <w:rFonts w:ascii="Arial" w:hAnsi="Arial" w:cs="Arial"/>
          <w:b w:val="0"/>
          <w:color w:val="7030A0"/>
          <w:sz w:val="22"/>
          <w:szCs w:val="22"/>
        </w:rPr>
        <w:t>2 Topics in Clinical</w:t>
      </w:r>
      <w:r w:rsidR="00575CFA">
        <w:rPr>
          <w:rFonts w:ascii="Arial" w:hAnsi="Arial" w:cs="Arial"/>
          <w:b w:val="0"/>
          <w:color w:val="7030A0"/>
          <w:sz w:val="22"/>
          <w:szCs w:val="22"/>
        </w:rPr>
        <w:t xml:space="preserve"> Trials</w:t>
      </w:r>
      <w:r w:rsidR="007A0CE4">
        <w:rPr>
          <w:rFonts w:ascii="Arial" w:hAnsi="Arial" w:cs="Arial"/>
          <w:b w:val="0"/>
          <w:color w:val="7030A0"/>
          <w:sz w:val="22"/>
          <w:szCs w:val="22"/>
        </w:rPr>
        <w:t xml:space="preserve"> </w:t>
      </w:r>
      <w:r w:rsidR="00FD2134" w:rsidRPr="00D0082B">
        <w:rPr>
          <w:rFonts w:ascii="Arial" w:hAnsi="Arial" w:cs="Arial"/>
          <w:b w:val="0"/>
          <w:color w:val="7030A0"/>
          <w:sz w:val="22"/>
          <w:szCs w:val="22"/>
        </w:rPr>
        <w:t xml:space="preserve">Module </w:t>
      </w:r>
    </w:p>
    <w:p w14:paraId="49BECEEB" w14:textId="0A9CBFA6" w:rsidR="00203F3C" w:rsidRPr="00D0082B" w:rsidRDefault="00705B9A" w:rsidP="00203F3C">
      <w:pPr>
        <w:pStyle w:val="Heading4"/>
        <w:shd w:val="clear" w:color="auto" w:fill="FFFFFF"/>
        <w:spacing w:before="0" w:beforeAutospacing="0" w:after="0" w:afterAutospacing="0"/>
        <w:jc w:val="center"/>
        <w:rPr>
          <w:rFonts w:ascii="Arial" w:hAnsi="Arial" w:cs="Arial"/>
          <w:b w:val="0"/>
          <w:color w:val="7030A0"/>
          <w:sz w:val="22"/>
          <w:szCs w:val="22"/>
        </w:rPr>
      </w:pPr>
      <w:r>
        <w:rPr>
          <w:rFonts w:ascii="Arial" w:hAnsi="Arial" w:cs="Arial"/>
          <w:b w:val="0"/>
          <w:color w:val="7030A0"/>
          <w:sz w:val="22"/>
          <w:szCs w:val="22"/>
        </w:rPr>
        <w:t>Issues in</w:t>
      </w:r>
      <w:r w:rsidR="00DB73F6" w:rsidRPr="00D0082B">
        <w:rPr>
          <w:rFonts w:ascii="Arial" w:hAnsi="Arial" w:cs="Arial"/>
          <w:b w:val="0"/>
          <w:color w:val="7030A0"/>
          <w:sz w:val="22"/>
          <w:szCs w:val="22"/>
        </w:rPr>
        <w:t xml:space="preserve"> </w:t>
      </w:r>
      <w:r w:rsidR="00575CFA">
        <w:rPr>
          <w:rFonts w:ascii="Arial" w:hAnsi="Arial" w:cs="Arial"/>
          <w:b w:val="0"/>
          <w:color w:val="7030A0"/>
          <w:sz w:val="22"/>
          <w:szCs w:val="22"/>
        </w:rPr>
        <w:t>Non-Inferiority Trials</w:t>
      </w:r>
      <w:r w:rsidR="00BC14AD">
        <w:rPr>
          <w:rFonts w:ascii="Arial" w:hAnsi="Arial" w:cs="Arial"/>
          <w:b w:val="0"/>
          <w:color w:val="7030A0"/>
          <w:sz w:val="22"/>
          <w:szCs w:val="22"/>
        </w:rPr>
        <w:t xml:space="preserve"> &amp; Addressing Missing Data</w:t>
      </w:r>
    </w:p>
    <w:p w14:paraId="3814E63D" w14:textId="77777777" w:rsidR="00203F3C" w:rsidRPr="00D0082B" w:rsidRDefault="00203F3C" w:rsidP="00203F3C">
      <w:pPr>
        <w:pStyle w:val="Heading4"/>
        <w:shd w:val="clear" w:color="auto" w:fill="FFFFFF"/>
        <w:spacing w:before="0" w:beforeAutospacing="0" w:after="0" w:afterAutospacing="0"/>
        <w:jc w:val="center"/>
        <w:rPr>
          <w:rFonts w:ascii="Arial" w:hAnsi="Arial" w:cs="Arial"/>
          <w:color w:val="7030A0"/>
          <w:sz w:val="22"/>
          <w:szCs w:val="22"/>
        </w:rPr>
      </w:pPr>
    </w:p>
    <w:p w14:paraId="42A793B2" w14:textId="77777777" w:rsidR="00472EC7" w:rsidRPr="00D0082B" w:rsidRDefault="00203F3C" w:rsidP="00472EC7">
      <w:pPr>
        <w:pStyle w:val="Heading4"/>
        <w:shd w:val="clear" w:color="auto" w:fill="FFFFFF"/>
        <w:spacing w:before="0" w:beforeAutospacing="0" w:after="0" w:afterAutospacing="0"/>
        <w:jc w:val="center"/>
        <w:rPr>
          <w:rFonts w:ascii="Arial" w:hAnsi="Arial" w:cs="Arial"/>
          <w:b w:val="0"/>
          <w:iCs/>
          <w:color w:val="7030A0"/>
          <w:sz w:val="22"/>
          <w:szCs w:val="22"/>
        </w:rPr>
      </w:pPr>
      <w:r w:rsidRPr="00D0082B">
        <w:rPr>
          <w:rFonts w:ascii="Arial" w:hAnsi="Arial" w:cs="Arial"/>
          <w:b w:val="0"/>
          <w:iCs/>
          <w:color w:val="7030A0"/>
          <w:sz w:val="22"/>
          <w:szCs w:val="22"/>
        </w:rPr>
        <w:t>Thomas Fleming, University of Washington</w:t>
      </w:r>
    </w:p>
    <w:p w14:paraId="548BF2ED" w14:textId="7CBC859E" w:rsidR="00181653" w:rsidRDefault="00D0082B" w:rsidP="00BC14AD">
      <w:pPr>
        <w:shd w:val="clear" w:color="auto" w:fill="FFFFFF"/>
        <w:spacing w:before="100" w:beforeAutospacing="1" w:after="100" w:afterAutospacing="1" w:line="240" w:lineRule="auto"/>
        <w:rPr>
          <w:rFonts w:ascii="Arial" w:hAnsi="Arial" w:cs="Arial"/>
        </w:rPr>
      </w:pPr>
      <w:r>
        <w:rPr>
          <w:rFonts w:ascii="Arial" w:eastAsia="Times New Roman" w:hAnsi="Arial" w:cs="Arial"/>
          <w:color w:val="000000"/>
        </w:rPr>
        <w:t>O</w:t>
      </w:r>
      <w:r w:rsidR="00DB73F6" w:rsidRPr="00D0082B">
        <w:rPr>
          <w:rFonts w:ascii="Arial" w:eastAsia="Times New Roman" w:hAnsi="Arial" w:cs="Arial"/>
          <w:color w:val="000000"/>
        </w:rPr>
        <w:t xml:space="preserve">ver the past </w:t>
      </w:r>
      <w:r w:rsidR="00D76CA6" w:rsidRPr="00D0082B">
        <w:rPr>
          <w:rFonts w:ascii="Arial" w:eastAsia="Times New Roman" w:hAnsi="Arial" w:cs="Arial"/>
          <w:color w:val="000000"/>
        </w:rPr>
        <w:t>7</w:t>
      </w:r>
      <w:r w:rsidR="00DB73F6" w:rsidRPr="00D0082B">
        <w:rPr>
          <w:rFonts w:ascii="Arial" w:eastAsia="Times New Roman" w:hAnsi="Arial" w:cs="Arial"/>
          <w:color w:val="000000"/>
        </w:rPr>
        <w:t xml:space="preserve"> decades</w:t>
      </w:r>
      <w:r w:rsidR="006236A5" w:rsidRPr="00D0082B">
        <w:rPr>
          <w:rFonts w:ascii="Arial" w:eastAsia="Times New Roman" w:hAnsi="Arial" w:cs="Arial"/>
          <w:color w:val="000000"/>
        </w:rPr>
        <w:t>,</w:t>
      </w:r>
      <w:r w:rsidR="00DB73F6" w:rsidRPr="00D0082B">
        <w:rPr>
          <w:rFonts w:ascii="Arial" w:eastAsia="Times New Roman" w:hAnsi="Arial" w:cs="Arial"/>
          <w:color w:val="000000"/>
        </w:rPr>
        <w:t xml:space="preserve"> the randomized clinical trial (RCT) has become the gold standard for evaluation of new drugs, biologics, devices, procedures</w:t>
      </w:r>
      <w:r w:rsidR="00F51538">
        <w:rPr>
          <w:rFonts w:ascii="Arial" w:eastAsia="Times New Roman" w:hAnsi="Arial" w:cs="Arial"/>
          <w:color w:val="000000"/>
        </w:rPr>
        <w:t>,</w:t>
      </w:r>
      <w:r w:rsidR="00DB73F6" w:rsidRPr="00D0082B">
        <w:rPr>
          <w:rFonts w:ascii="Arial" w:eastAsia="Times New Roman" w:hAnsi="Arial" w:cs="Arial"/>
          <w:color w:val="000000"/>
        </w:rPr>
        <w:t xml:space="preserve"> and behavioral interventions</w:t>
      </w:r>
      <w:r w:rsidR="006236A5" w:rsidRPr="00D0082B">
        <w:rPr>
          <w:rFonts w:ascii="Arial" w:eastAsia="Times New Roman" w:hAnsi="Arial" w:cs="Arial"/>
          <w:color w:val="000000"/>
        </w:rPr>
        <w:t xml:space="preserve">.  </w:t>
      </w:r>
      <w:r w:rsidR="00181653" w:rsidRPr="00575CFA">
        <w:rPr>
          <w:rFonts w:ascii="Arial" w:hAnsi="Arial" w:cs="Arial"/>
        </w:rPr>
        <w:t xml:space="preserve">In </w:t>
      </w:r>
      <w:r w:rsidR="00BC14AD">
        <w:rPr>
          <w:rFonts w:ascii="Arial" w:hAnsi="Arial" w:cs="Arial"/>
        </w:rPr>
        <w:t>a</w:t>
      </w:r>
      <w:r w:rsidR="00181653" w:rsidRPr="00575CFA">
        <w:rPr>
          <w:rFonts w:ascii="Arial" w:hAnsi="Arial" w:cs="Arial"/>
        </w:rPr>
        <w:t xml:space="preserve"> half-day short course, two critically important topics</w:t>
      </w:r>
      <w:r w:rsidR="00BC14AD">
        <w:rPr>
          <w:rFonts w:ascii="Arial" w:hAnsi="Arial" w:cs="Arial"/>
        </w:rPr>
        <w:t xml:space="preserve"> in</w:t>
      </w:r>
      <w:r w:rsidR="00181653" w:rsidRPr="00575CFA">
        <w:rPr>
          <w:rFonts w:ascii="Arial" w:hAnsi="Arial" w:cs="Arial"/>
        </w:rPr>
        <w:t xml:space="preserve"> will be discussed that have broad implications in the design</w:t>
      </w:r>
      <w:r w:rsidR="00BC14AD">
        <w:rPr>
          <w:rFonts w:ascii="Arial" w:hAnsi="Arial" w:cs="Arial"/>
        </w:rPr>
        <w:t xml:space="preserve"> and conduct</w:t>
      </w:r>
      <w:r w:rsidR="00181653" w:rsidRPr="00575CFA">
        <w:rPr>
          <w:rFonts w:ascii="Arial" w:hAnsi="Arial" w:cs="Arial"/>
        </w:rPr>
        <w:t xml:space="preserve"> of clinical trials:</w:t>
      </w:r>
      <w:r w:rsidR="00BC14AD">
        <w:rPr>
          <w:rFonts w:ascii="Arial" w:hAnsi="Arial" w:cs="Arial"/>
        </w:rPr>
        <w:t xml:space="preserve"> the </w:t>
      </w:r>
      <w:r w:rsidR="00044D71">
        <w:rPr>
          <w:rFonts w:ascii="Arial" w:hAnsi="Arial" w:cs="Arial"/>
        </w:rPr>
        <w:t>D</w:t>
      </w:r>
      <w:r w:rsidR="00BC14AD">
        <w:rPr>
          <w:rFonts w:ascii="Arial" w:hAnsi="Arial" w:cs="Arial"/>
        </w:rPr>
        <w:t>esign o</w:t>
      </w:r>
      <w:r w:rsidR="00044D71">
        <w:rPr>
          <w:rFonts w:ascii="Arial" w:hAnsi="Arial" w:cs="Arial"/>
        </w:rPr>
        <w:t>f</w:t>
      </w:r>
      <w:r w:rsidR="00BC14AD">
        <w:rPr>
          <w:rFonts w:ascii="Arial" w:hAnsi="Arial" w:cs="Arial"/>
        </w:rPr>
        <w:t xml:space="preserve"> Non-Inferiority Trials and</w:t>
      </w:r>
      <w:r w:rsidR="00181653" w:rsidRPr="00575CFA">
        <w:rPr>
          <w:rFonts w:ascii="Arial" w:hAnsi="Arial" w:cs="Arial"/>
        </w:rPr>
        <w:t xml:space="preserve"> </w:t>
      </w:r>
      <w:r w:rsidR="00BC14AD">
        <w:rPr>
          <w:rFonts w:ascii="Arial" w:hAnsi="Arial" w:cs="Arial"/>
        </w:rPr>
        <w:t xml:space="preserve">the </w:t>
      </w:r>
      <w:r w:rsidR="00BC14AD">
        <w:rPr>
          <w:rFonts w:ascii="Arial" w:hAnsi="Arial" w:cs="Arial"/>
        </w:rPr>
        <w:t>P</w:t>
      </w:r>
      <w:r w:rsidR="00BC14AD">
        <w:rPr>
          <w:rFonts w:ascii="Arial" w:hAnsi="Arial" w:cs="Arial"/>
        </w:rPr>
        <w:t xml:space="preserve">revention of </w:t>
      </w:r>
      <w:r w:rsidR="00BC14AD">
        <w:rPr>
          <w:rFonts w:ascii="Arial" w:hAnsi="Arial" w:cs="Arial"/>
        </w:rPr>
        <w:t>M</w:t>
      </w:r>
      <w:r w:rsidR="00BC14AD">
        <w:rPr>
          <w:rFonts w:ascii="Arial" w:hAnsi="Arial" w:cs="Arial"/>
        </w:rPr>
        <w:t xml:space="preserve">issing </w:t>
      </w:r>
      <w:r w:rsidR="00BC14AD">
        <w:rPr>
          <w:rFonts w:ascii="Arial" w:hAnsi="Arial" w:cs="Arial"/>
        </w:rPr>
        <w:t>D</w:t>
      </w:r>
      <w:r w:rsidR="00BC14AD">
        <w:rPr>
          <w:rFonts w:ascii="Arial" w:hAnsi="Arial" w:cs="Arial"/>
        </w:rPr>
        <w:t>ata</w:t>
      </w:r>
      <w:r w:rsidR="00044D71">
        <w:rPr>
          <w:rFonts w:ascii="Arial" w:hAnsi="Arial" w:cs="Arial"/>
        </w:rPr>
        <w:t>.</w:t>
      </w:r>
    </w:p>
    <w:p w14:paraId="68E87382" w14:textId="7F26DA75" w:rsidR="009D1AD1" w:rsidRPr="009D1AD1" w:rsidRDefault="00CF771C" w:rsidP="009D1AD1">
      <w:pPr>
        <w:shd w:val="clear" w:color="auto" w:fill="FFFFFF"/>
        <w:spacing w:before="100" w:beforeAutospacing="1" w:after="100" w:afterAutospacing="1" w:line="240" w:lineRule="auto"/>
        <w:rPr>
          <w:rFonts w:ascii="Arial" w:hAnsi="Arial" w:cs="Arial"/>
        </w:rPr>
      </w:pPr>
      <w:r w:rsidRPr="009D1AD1">
        <w:rPr>
          <w:rFonts w:ascii="Arial" w:hAnsi="Arial" w:cs="Arial"/>
          <w:u w:val="single"/>
        </w:rPr>
        <w:t>Design of Non-Inferiority Trials</w:t>
      </w:r>
      <w:r w:rsidRPr="009D1AD1">
        <w:rPr>
          <w:rFonts w:ascii="Arial" w:hAnsi="Arial" w:cs="Arial"/>
        </w:rPr>
        <w:t>:</w:t>
      </w:r>
      <w:r w:rsidR="009D1AD1">
        <w:rPr>
          <w:rFonts w:ascii="Arial" w:hAnsi="Arial" w:cs="Arial"/>
        </w:rPr>
        <w:t xml:space="preserve">  </w:t>
      </w:r>
      <w:r w:rsidRPr="009D1AD1">
        <w:rPr>
          <w:rFonts w:ascii="Arial" w:hAnsi="Arial" w:cs="Arial"/>
        </w:rPr>
        <w:t>Suppose a</w:t>
      </w:r>
      <w:r w:rsidR="00CD70D0" w:rsidRPr="009D1AD1">
        <w:rPr>
          <w:rFonts w:ascii="Arial" w:hAnsi="Arial" w:cs="Arial"/>
        </w:rPr>
        <w:t xml:space="preserve"> standard therapy</w:t>
      </w:r>
      <w:r w:rsidRPr="009D1AD1">
        <w:rPr>
          <w:rFonts w:ascii="Arial" w:hAnsi="Arial" w:cs="Arial"/>
        </w:rPr>
        <w:t xml:space="preserve"> has been established to provide a clinically important reduction in risk of irreversible morbidity or mortality. In that setting, the safety and efficacy of an experimental intervention </w:t>
      </w:r>
      <w:r w:rsidR="00E255FD">
        <w:rPr>
          <w:rFonts w:ascii="Arial" w:hAnsi="Arial" w:cs="Arial"/>
        </w:rPr>
        <w:t>often</w:t>
      </w:r>
      <w:r w:rsidRPr="009D1AD1">
        <w:rPr>
          <w:rFonts w:ascii="Arial" w:hAnsi="Arial" w:cs="Arial"/>
        </w:rPr>
        <w:t xml:space="preserve"> would be assessed in a clinical trial providing a comparison with </w:t>
      </w:r>
      <w:r w:rsidR="009D1AD1" w:rsidRPr="009D1AD1">
        <w:rPr>
          <w:rFonts w:ascii="Arial" w:hAnsi="Arial" w:cs="Arial"/>
        </w:rPr>
        <w:t>that s</w:t>
      </w:r>
      <w:r w:rsidRPr="009D1AD1">
        <w:rPr>
          <w:rFonts w:ascii="Arial" w:hAnsi="Arial" w:cs="Arial"/>
        </w:rPr>
        <w:t>tandard</w:t>
      </w:r>
      <w:r w:rsidR="009D1AD1" w:rsidRPr="009D1AD1">
        <w:rPr>
          <w:rFonts w:ascii="Arial" w:hAnsi="Arial" w:cs="Arial"/>
        </w:rPr>
        <w:t xml:space="preserve"> therapy</w:t>
      </w:r>
      <w:r w:rsidRPr="009D1AD1">
        <w:rPr>
          <w:rFonts w:ascii="Arial" w:hAnsi="Arial" w:cs="Arial"/>
        </w:rPr>
        <w:t xml:space="preserve"> rather than</w:t>
      </w:r>
      <w:r w:rsidR="00E255FD">
        <w:rPr>
          <w:rFonts w:ascii="Arial" w:hAnsi="Arial" w:cs="Arial"/>
        </w:rPr>
        <w:t xml:space="preserve"> with</w:t>
      </w:r>
      <w:r w:rsidRPr="009D1AD1">
        <w:rPr>
          <w:rFonts w:ascii="Arial" w:hAnsi="Arial" w:cs="Arial"/>
        </w:rPr>
        <w:t xml:space="preserve"> a placebo arm. Such a trial often is designed to assess whether the efficacy of the experimental intervention is not unacceptably worse than that of</w:t>
      </w:r>
      <w:r w:rsidR="009D1AD1" w:rsidRPr="009D1AD1">
        <w:rPr>
          <w:rFonts w:ascii="Arial" w:hAnsi="Arial" w:cs="Arial"/>
        </w:rPr>
        <w:t xml:space="preserve"> s</w:t>
      </w:r>
      <w:r w:rsidRPr="009D1AD1">
        <w:rPr>
          <w:rFonts w:ascii="Arial" w:hAnsi="Arial" w:cs="Arial"/>
        </w:rPr>
        <w:t>tandard</w:t>
      </w:r>
      <w:r w:rsidR="009D1AD1" w:rsidRPr="009D1AD1">
        <w:rPr>
          <w:rFonts w:ascii="Arial" w:hAnsi="Arial" w:cs="Arial"/>
        </w:rPr>
        <w:t xml:space="preserve"> therapy</w:t>
      </w:r>
      <w:r w:rsidRPr="009D1AD1">
        <w:rPr>
          <w:rFonts w:ascii="Arial" w:hAnsi="Arial" w:cs="Arial"/>
        </w:rPr>
        <w:t xml:space="preserve">, and is called a non-inferiority trial. Formally, the non-inferiority trial </w:t>
      </w:r>
      <w:r w:rsidR="00E255FD">
        <w:rPr>
          <w:rFonts w:ascii="Arial" w:hAnsi="Arial" w:cs="Arial"/>
        </w:rPr>
        <w:t>would be</w:t>
      </w:r>
      <w:r w:rsidRPr="009D1AD1">
        <w:rPr>
          <w:rFonts w:ascii="Arial" w:hAnsi="Arial" w:cs="Arial"/>
        </w:rPr>
        <w:t xml:space="preserve"> designed to rule out a non-inferiority margin, defined as the minimum threshold for what would constitute an unacceptable loss of efficacy.</w:t>
      </w:r>
      <w:r w:rsidR="001A0979" w:rsidRPr="009D1AD1">
        <w:rPr>
          <w:rFonts w:ascii="Arial" w:hAnsi="Arial" w:cs="Arial"/>
        </w:rPr>
        <w:t xml:space="preserve">  In this session, we will present</w:t>
      </w:r>
      <w:r w:rsidRPr="009D1AD1">
        <w:rPr>
          <w:rFonts w:ascii="Arial" w:hAnsi="Arial" w:cs="Arial"/>
        </w:rPr>
        <w:t xml:space="preserve"> scientific insights into many factors that should be addressed in the design and conduct of non-inferiority trials to enhance their integrity and reliability</w:t>
      </w:r>
      <w:r w:rsidR="00CD70D0" w:rsidRPr="009D1AD1">
        <w:rPr>
          <w:rFonts w:ascii="Arial" w:hAnsi="Arial" w:cs="Arial"/>
        </w:rPr>
        <w:t xml:space="preserve">. </w:t>
      </w:r>
      <w:r w:rsidR="00CD70D0" w:rsidRPr="009D1AD1">
        <w:rPr>
          <w:rFonts w:ascii="Arial" w:hAnsi="Arial" w:cs="Arial"/>
        </w:rPr>
        <w:t>Among essential considerations are recognizing</w:t>
      </w:r>
      <w:r w:rsidR="00CD70D0" w:rsidRPr="009D1AD1">
        <w:rPr>
          <w:rFonts w:ascii="Arial" w:eastAsia="Times New Roman" w:hAnsi="Arial" w:cs="Arial"/>
          <w:color w:val="000000"/>
        </w:rPr>
        <w:t xml:space="preserve"> the </w:t>
      </w:r>
      <w:r w:rsidR="00E255FD">
        <w:rPr>
          <w:rFonts w:ascii="Arial" w:eastAsia="Times New Roman" w:hAnsi="Arial" w:cs="Arial"/>
          <w:color w:val="000000"/>
        </w:rPr>
        <w:t>i</w:t>
      </w:r>
      <w:r w:rsidR="00CD70D0" w:rsidRPr="009D1AD1">
        <w:rPr>
          <w:rFonts w:ascii="Arial" w:eastAsia="Times New Roman" w:hAnsi="Arial" w:cs="Arial"/>
          <w:color w:val="000000"/>
        </w:rPr>
        <w:t xml:space="preserve">mportance of the Constancy Assumption, </w:t>
      </w:r>
      <w:r w:rsidR="00E255FD">
        <w:rPr>
          <w:rFonts w:ascii="Arial" w:eastAsia="Times New Roman" w:hAnsi="Arial" w:cs="Arial"/>
          <w:color w:val="000000"/>
        </w:rPr>
        <w:t>a</w:t>
      </w:r>
      <w:r w:rsidR="00CD70D0" w:rsidRPr="009D1AD1">
        <w:rPr>
          <w:rFonts w:ascii="Arial" w:eastAsia="Times New Roman" w:hAnsi="Arial" w:cs="Arial"/>
          <w:color w:val="000000"/>
        </w:rPr>
        <w:t xml:space="preserve">ddressing </w:t>
      </w:r>
      <w:r w:rsidR="00E255FD">
        <w:rPr>
          <w:rFonts w:ascii="Arial" w:eastAsia="Times New Roman" w:hAnsi="Arial" w:cs="Arial"/>
          <w:color w:val="000000"/>
        </w:rPr>
        <w:t>u</w:t>
      </w:r>
      <w:r w:rsidR="00CD70D0" w:rsidRPr="009D1AD1">
        <w:rPr>
          <w:rFonts w:ascii="Arial" w:eastAsia="Times New Roman" w:hAnsi="Arial" w:cs="Arial"/>
          <w:color w:val="000000"/>
        </w:rPr>
        <w:t xml:space="preserve">ncertainty about its </w:t>
      </w:r>
      <w:r w:rsidR="00E255FD">
        <w:rPr>
          <w:rFonts w:ascii="Arial" w:eastAsia="Times New Roman" w:hAnsi="Arial" w:cs="Arial"/>
          <w:color w:val="000000"/>
        </w:rPr>
        <w:t>v</w:t>
      </w:r>
      <w:r w:rsidR="00CD70D0" w:rsidRPr="009D1AD1">
        <w:rPr>
          <w:rFonts w:ascii="Arial" w:eastAsia="Times New Roman" w:hAnsi="Arial" w:cs="Arial"/>
          <w:color w:val="000000"/>
        </w:rPr>
        <w:t>alidity</w:t>
      </w:r>
      <w:r w:rsidR="00CD70D0" w:rsidRPr="009D1AD1">
        <w:rPr>
          <w:rFonts w:ascii="Arial" w:hAnsi="Arial" w:cs="Arial"/>
        </w:rPr>
        <w:t>, and properly formul</w:t>
      </w:r>
      <w:r w:rsidR="00E255FD">
        <w:rPr>
          <w:rFonts w:ascii="Arial" w:hAnsi="Arial" w:cs="Arial"/>
        </w:rPr>
        <w:t>a</w:t>
      </w:r>
      <w:r w:rsidR="00CD70D0" w:rsidRPr="009D1AD1">
        <w:rPr>
          <w:rFonts w:ascii="Arial" w:hAnsi="Arial" w:cs="Arial"/>
        </w:rPr>
        <w:t xml:space="preserve">ting the non-inferiority margin. </w:t>
      </w:r>
      <w:r w:rsidR="009D1AD1" w:rsidRPr="009D1AD1">
        <w:rPr>
          <w:rFonts w:ascii="Arial" w:hAnsi="Arial" w:cs="Arial"/>
        </w:rPr>
        <w:t xml:space="preserve"> We </w:t>
      </w:r>
      <w:r w:rsidR="009D1AD1">
        <w:rPr>
          <w:rFonts w:ascii="Arial" w:hAnsi="Arial" w:cs="Arial"/>
        </w:rPr>
        <w:t>also will provide insights from recent experiences that illustrate the successful design and conduct of non-inferiority trials, and then provide recommendations and conclusions regarding best practices in their use.</w:t>
      </w:r>
      <w:r w:rsidR="009D1AD1" w:rsidRPr="009D1AD1">
        <w:rPr>
          <w:rFonts w:ascii="Arial" w:hAnsi="Arial" w:cs="Arial"/>
        </w:rPr>
        <w:t xml:space="preserve"> </w:t>
      </w:r>
    </w:p>
    <w:p w14:paraId="48688A44" w14:textId="7D31A70A" w:rsidR="001A0979" w:rsidRPr="00822FC8" w:rsidRDefault="00CF771C" w:rsidP="00822FC8">
      <w:pPr>
        <w:rPr>
          <w:rFonts w:ascii="Arial" w:hAnsi="Arial" w:cs="Arial"/>
        </w:rPr>
      </w:pPr>
      <w:r w:rsidRPr="009D1AD1">
        <w:rPr>
          <w:rFonts w:ascii="Arial" w:hAnsi="Arial" w:cs="Arial"/>
          <w:u w:val="single"/>
        </w:rPr>
        <w:t>Addressing Missingness</w:t>
      </w:r>
      <w:r w:rsidR="00822FC8" w:rsidRPr="009D1AD1">
        <w:rPr>
          <w:rFonts w:ascii="Arial" w:hAnsi="Arial" w:cs="Arial"/>
          <w:u w:val="single"/>
        </w:rPr>
        <w:t>:</w:t>
      </w:r>
      <w:r w:rsidR="00822FC8" w:rsidRPr="00822FC8">
        <w:rPr>
          <w:rFonts w:ascii="Arial" w:hAnsi="Arial" w:cs="Arial"/>
        </w:rPr>
        <w:t xml:space="preserve">  </w:t>
      </w:r>
      <w:r w:rsidRPr="00822FC8">
        <w:rPr>
          <w:rFonts w:ascii="Arial" w:hAnsi="Arial" w:cs="Arial"/>
        </w:rPr>
        <w:t>Missing data on outcome measures in clinical trials meaningfully reduce the integrity and interpretability of results, adversely affecting science and thus the medical community pursing an evidence-based practice of medicine. The effect is substantial when a nontrivial fraction of patients have missing data on primary and secondary efficacy and safety end points in the trial and when mechanisms for missingness are related to or informative about the outcome measures. For too long, there has been overreliance on methods to adjust for missing data in clinical trials. Worse yet, these methods often have been naively inadequate, such as making</w:t>
      </w:r>
      <w:r w:rsidR="00822FC8">
        <w:rPr>
          <w:rFonts w:ascii="Arial" w:hAnsi="Arial" w:cs="Arial"/>
        </w:rPr>
        <w:t xml:space="preserve"> </w:t>
      </w:r>
      <w:r w:rsidRPr="00822FC8">
        <w:rPr>
          <w:rFonts w:ascii="Arial" w:hAnsi="Arial" w:cs="Arial"/>
        </w:rPr>
        <w:t>adjustments in sample size that address the variability but not the bias induced by missingness or using simplistic approaches, such as last</w:t>
      </w:r>
      <w:r w:rsidR="002F3E26" w:rsidRPr="00822FC8">
        <w:rPr>
          <w:rFonts w:ascii="Arial" w:hAnsi="Arial" w:cs="Arial"/>
        </w:rPr>
        <w:t>-</w:t>
      </w:r>
      <w:r w:rsidRPr="00822FC8">
        <w:rPr>
          <w:rFonts w:ascii="Arial" w:hAnsi="Arial" w:cs="Arial"/>
        </w:rPr>
        <w:t xml:space="preserve">observation-carried-forward, complete-case, or worst-case analyses. Although rational imputation methods may be useful to treat missingness after it has occurred, such methods depend on untestable assumptions. The preferred and often only satisfactory approach to addressing missing data is to prevent it. </w:t>
      </w:r>
      <w:r w:rsidR="002F3E26" w:rsidRPr="00822FC8">
        <w:rPr>
          <w:rFonts w:ascii="Arial" w:hAnsi="Arial" w:cs="Arial"/>
        </w:rPr>
        <w:t>Procedures should be in place to maximize the likelihood that outcome data will be obtained at scheduled times of evaluation for all surviving patients who have not withdrawn consent. To meaningfully reduce missing data, it is important to recognize and address many factors that commonly lead to higher levels of missingness</w:t>
      </w:r>
      <w:r w:rsidR="002F3E26" w:rsidRPr="00822FC8">
        <w:rPr>
          <w:rFonts w:ascii="Arial" w:hAnsi="Arial" w:cs="Arial"/>
        </w:rPr>
        <w:t xml:space="preserve">.  These issues will be discussed in detail in this presentation. </w:t>
      </w:r>
      <w:r w:rsidRPr="00822FC8">
        <w:rPr>
          <w:rFonts w:ascii="Arial" w:hAnsi="Arial" w:cs="Arial"/>
        </w:rPr>
        <w:t>There is wisdom in the recognition that “an ounce of prevention is worth a pound of cure.”</w:t>
      </w:r>
    </w:p>
    <w:p w14:paraId="3BA607F3" w14:textId="43292261" w:rsidR="007F7353" w:rsidRPr="00D0082B" w:rsidRDefault="00DB73F6" w:rsidP="00822FC8">
      <w:pPr>
        <w:shd w:val="clear" w:color="auto" w:fill="FFFFFF"/>
        <w:spacing w:before="100" w:beforeAutospacing="1" w:after="100" w:afterAutospacing="1" w:line="240" w:lineRule="auto"/>
        <w:rPr>
          <w:rFonts w:ascii="Arial" w:eastAsia="Times New Roman" w:hAnsi="Arial" w:cs="Arial"/>
          <w:color w:val="000000"/>
        </w:rPr>
      </w:pPr>
      <w:r w:rsidRPr="00D0082B">
        <w:rPr>
          <w:rFonts w:ascii="Arial" w:eastAsia="Times New Roman" w:hAnsi="Arial" w:cs="Arial"/>
          <w:color w:val="000000"/>
        </w:rPr>
        <w:t xml:space="preserve">This </w:t>
      </w:r>
      <w:r w:rsidR="006236A5" w:rsidRPr="00D0082B">
        <w:rPr>
          <w:rFonts w:ascii="Arial" w:eastAsia="Times New Roman" w:hAnsi="Arial" w:cs="Arial"/>
          <w:color w:val="000000"/>
        </w:rPr>
        <w:t>module</w:t>
      </w:r>
      <w:r w:rsidRPr="00D0082B">
        <w:rPr>
          <w:rFonts w:ascii="Arial" w:eastAsia="Times New Roman" w:hAnsi="Arial" w:cs="Arial"/>
          <w:color w:val="000000"/>
        </w:rPr>
        <w:t xml:space="preserve"> will review the rationale and role for </w:t>
      </w:r>
      <w:r w:rsidR="00822FC8">
        <w:rPr>
          <w:rFonts w:ascii="Arial" w:eastAsia="Times New Roman" w:hAnsi="Arial" w:cs="Arial"/>
          <w:color w:val="000000"/>
        </w:rPr>
        <w:t>Non-inferiority Trial Designs and Methods for Addressing Missing Data</w:t>
      </w:r>
      <w:r w:rsidRPr="00D0082B">
        <w:rPr>
          <w:rFonts w:ascii="Arial" w:eastAsia="Times New Roman" w:hAnsi="Arial" w:cs="Arial"/>
          <w:color w:val="000000"/>
        </w:rPr>
        <w:t xml:space="preserve">, describe current best practices, and </w:t>
      </w:r>
      <w:r w:rsidR="00966631" w:rsidRPr="00D0082B">
        <w:rPr>
          <w:rFonts w:ascii="Arial" w:eastAsia="Times New Roman" w:hAnsi="Arial" w:cs="Arial"/>
          <w:color w:val="000000"/>
        </w:rPr>
        <w:t>share examples</w:t>
      </w:r>
      <w:r w:rsidR="00822FC8">
        <w:rPr>
          <w:rFonts w:ascii="Arial" w:eastAsia="Times New Roman" w:hAnsi="Arial" w:cs="Arial"/>
          <w:color w:val="000000"/>
        </w:rPr>
        <w:t xml:space="preserve"> of the successful implementation of these methods</w:t>
      </w:r>
      <w:r w:rsidR="00D6774C" w:rsidRPr="00D0082B">
        <w:rPr>
          <w:rFonts w:ascii="Arial" w:eastAsia="Times New Roman" w:hAnsi="Arial" w:cs="Arial"/>
          <w:color w:val="000000"/>
        </w:rPr>
        <w:t>.</w:t>
      </w:r>
      <w:r w:rsidR="00966631" w:rsidRPr="00D0082B">
        <w:rPr>
          <w:rFonts w:ascii="Arial" w:eastAsia="Times New Roman" w:hAnsi="Arial" w:cs="Arial"/>
          <w:color w:val="000000"/>
        </w:rPr>
        <w:t xml:space="preserve"> </w:t>
      </w:r>
    </w:p>
    <w:p w14:paraId="7D0BC831" w14:textId="77777777" w:rsidR="006236A5" w:rsidRPr="00D0082B" w:rsidRDefault="00FD2134" w:rsidP="00FD2134">
      <w:pPr>
        <w:shd w:val="clear" w:color="auto" w:fill="FFFFFF"/>
        <w:spacing w:before="100" w:beforeAutospacing="1" w:after="100" w:afterAutospacing="1" w:line="240" w:lineRule="auto"/>
        <w:jc w:val="center"/>
        <w:rPr>
          <w:rFonts w:ascii="Arial" w:eastAsia="Times New Roman" w:hAnsi="Arial" w:cs="Arial"/>
          <w:b/>
          <w:color w:val="000000"/>
        </w:rPr>
      </w:pPr>
      <w:r w:rsidRPr="00D0082B">
        <w:rPr>
          <w:rFonts w:ascii="Arial" w:eastAsia="Times New Roman" w:hAnsi="Arial" w:cs="Arial"/>
          <w:b/>
          <w:color w:val="000000"/>
        </w:rPr>
        <w:t>MODULE OUTLINE</w:t>
      </w:r>
    </w:p>
    <w:p w14:paraId="480C0865" w14:textId="427C8583" w:rsidR="006236A5" w:rsidRPr="00D0082B" w:rsidRDefault="006236A5" w:rsidP="006236A5">
      <w:pPr>
        <w:shd w:val="clear" w:color="auto" w:fill="FFFFFF"/>
        <w:spacing w:before="100" w:beforeAutospacing="1" w:after="100" w:afterAutospacing="1" w:line="240" w:lineRule="auto"/>
        <w:rPr>
          <w:rFonts w:ascii="Arial" w:eastAsia="Times New Roman" w:hAnsi="Arial" w:cs="Arial"/>
          <w:color w:val="000000"/>
        </w:rPr>
      </w:pPr>
      <w:r w:rsidRPr="00D0082B">
        <w:rPr>
          <w:rFonts w:ascii="Arial" w:eastAsia="Times New Roman" w:hAnsi="Arial" w:cs="Arial"/>
          <w:color w:val="000000"/>
        </w:rPr>
        <w:t xml:space="preserve">Live session hosted on Zoom </w:t>
      </w:r>
      <w:r w:rsidR="00575CFA">
        <w:rPr>
          <w:rFonts w:ascii="Arial" w:eastAsia="Times New Roman" w:hAnsi="Arial" w:cs="Arial"/>
          <w:color w:val="000000"/>
        </w:rPr>
        <w:t>on July 12</w:t>
      </w:r>
      <w:r w:rsidRPr="00D0082B">
        <w:rPr>
          <w:rFonts w:ascii="Arial" w:eastAsia="Times New Roman" w:hAnsi="Arial" w:cs="Arial"/>
          <w:color w:val="000000"/>
        </w:rPr>
        <w:t xml:space="preserve"> from 8:30am – 12PM PDT.  There will be a 30-minute break at approximately the midpoint of </w:t>
      </w:r>
      <w:r w:rsidR="00575CFA">
        <w:rPr>
          <w:rFonts w:ascii="Arial" w:eastAsia="Times New Roman" w:hAnsi="Arial" w:cs="Arial"/>
          <w:color w:val="000000"/>
        </w:rPr>
        <w:t>the two</w:t>
      </w:r>
      <w:r w:rsidRPr="00D0082B">
        <w:rPr>
          <w:rFonts w:ascii="Arial" w:eastAsia="Times New Roman" w:hAnsi="Arial" w:cs="Arial"/>
          <w:color w:val="000000"/>
        </w:rPr>
        <w:t xml:space="preserve"> session</w:t>
      </w:r>
      <w:r w:rsidR="00575CFA">
        <w:rPr>
          <w:rFonts w:ascii="Arial" w:eastAsia="Times New Roman" w:hAnsi="Arial" w:cs="Arial"/>
          <w:color w:val="000000"/>
        </w:rPr>
        <w:t>s</w:t>
      </w:r>
      <w:r w:rsidRPr="00D0082B">
        <w:rPr>
          <w:rFonts w:ascii="Arial" w:eastAsia="Times New Roman" w:hAnsi="Arial" w:cs="Arial"/>
          <w:color w:val="000000"/>
        </w:rPr>
        <w:t>.</w:t>
      </w:r>
    </w:p>
    <w:p w14:paraId="08A60A18" w14:textId="6EAB2BE5" w:rsidR="00415C33" w:rsidRPr="00191AD1" w:rsidRDefault="00B37216" w:rsidP="00B37216">
      <w:pPr>
        <w:spacing w:after="0" w:line="240" w:lineRule="auto"/>
        <w:rPr>
          <w:rFonts w:ascii="Arial" w:eastAsia="Times New Roman" w:hAnsi="Arial" w:cs="Arial"/>
          <w:color w:val="000000"/>
        </w:rPr>
      </w:pPr>
      <w:r w:rsidRPr="00191AD1">
        <w:rPr>
          <w:rFonts w:ascii="Arial" w:eastAsia="Times New Roman" w:hAnsi="Arial" w:cs="Arial"/>
          <w:color w:val="000000"/>
        </w:rPr>
        <w:t xml:space="preserve">I. </w:t>
      </w:r>
      <w:r w:rsidR="000C7E11">
        <w:rPr>
          <w:rFonts w:ascii="Arial" w:eastAsia="Times New Roman" w:hAnsi="Arial" w:cs="Arial"/>
          <w:color w:val="000000"/>
        </w:rPr>
        <w:t>Session</w:t>
      </w:r>
      <w:r w:rsidRPr="00191AD1">
        <w:rPr>
          <w:rFonts w:ascii="Arial" w:eastAsia="Times New Roman" w:hAnsi="Arial" w:cs="Arial"/>
          <w:color w:val="000000"/>
        </w:rPr>
        <w:t xml:space="preserve"> Part 1</w:t>
      </w:r>
      <w:r w:rsidR="00BC14AD" w:rsidRPr="00191AD1">
        <w:rPr>
          <w:rFonts w:ascii="Arial" w:eastAsia="Times New Roman" w:hAnsi="Arial" w:cs="Arial"/>
          <w:color w:val="000000"/>
        </w:rPr>
        <w:t xml:space="preserve">: </w:t>
      </w:r>
      <w:r w:rsidR="00BC14AD" w:rsidRPr="00191AD1">
        <w:rPr>
          <w:rFonts w:ascii="Arial" w:eastAsia="Times New Roman" w:hAnsi="Arial" w:cs="Arial"/>
          <w:color w:val="000000"/>
        </w:rPr>
        <w:t>Issues in Non-Inferiority Trials</w:t>
      </w:r>
    </w:p>
    <w:p w14:paraId="3C214CE2" w14:textId="027F37C4" w:rsidR="00415C33" w:rsidRPr="00191AD1" w:rsidRDefault="00415C33" w:rsidP="00415C33">
      <w:pPr>
        <w:pStyle w:val="ListParagraph"/>
        <w:numPr>
          <w:ilvl w:val="0"/>
          <w:numId w:val="5"/>
        </w:numPr>
        <w:spacing w:after="0" w:line="240" w:lineRule="auto"/>
        <w:rPr>
          <w:rFonts w:ascii="Arial" w:eastAsia="Times New Roman" w:hAnsi="Arial" w:cs="Arial"/>
          <w:color w:val="000000"/>
        </w:rPr>
      </w:pPr>
      <w:r w:rsidRPr="00191AD1">
        <w:rPr>
          <w:rFonts w:ascii="Arial" w:eastAsia="Times New Roman" w:hAnsi="Arial" w:cs="Arial"/>
          <w:color w:val="000000"/>
        </w:rPr>
        <w:t>Motivating the Proper Role of Non-Inferiority Trials</w:t>
      </w:r>
    </w:p>
    <w:p w14:paraId="658B0A4E" w14:textId="404C3580" w:rsidR="00415C33" w:rsidRPr="00191AD1" w:rsidRDefault="00415C33" w:rsidP="00415C33">
      <w:pPr>
        <w:pStyle w:val="ListParagraph"/>
        <w:numPr>
          <w:ilvl w:val="0"/>
          <w:numId w:val="5"/>
        </w:numPr>
        <w:spacing w:after="0" w:line="240" w:lineRule="auto"/>
        <w:rPr>
          <w:rFonts w:ascii="Arial" w:eastAsia="Times New Roman" w:hAnsi="Arial" w:cs="Arial"/>
          <w:color w:val="000000"/>
        </w:rPr>
      </w:pPr>
      <w:r w:rsidRPr="00191AD1">
        <w:rPr>
          <w:rFonts w:ascii="Arial" w:eastAsia="Times New Roman" w:hAnsi="Arial" w:cs="Arial"/>
          <w:color w:val="000000"/>
        </w:rPr>
        <w:t>The Constancy Assumption: Recognizing it</w:t>
      </w:r>
      <w:r w:rsidR="006F380E" w:rsidRPr="00191AD1">
        <w:rPr>
          <w:rFonts w:ascii="Arial" w:eastAsia="Times New Roman" w:hAnsi="Arial" w:cs="Arial"/>
          <w:color w:val="000000"/>
        </w:rPr>
        <w:t>s</w:t>
      </w:r>
      <w:r w:rsidRPr="00191AD1">
        <w:rPr>
          <w:rFonts w:ascii="Arial" w:eastAsia="Times New Roman" w:hAnsi="Arial" w:cs="Arial"/>
          <w:color w:val="000000"/>
        </w:rPr>
        <w:t xml:space="preserve"> Importance and Addressing</w:t>
      </w:r>
      <w:r w:rsidR="006F380E" w:rsidRPr="00191AD1">
        <w:rPr>
          <w:rFonts w:ascii="Arial" w:eastAsia="Times New Roman" w:hAnsi="Arial" w:cs="Arial"/>
          <w:color w:val="000000"/>
        </w:rPr>
        <w:t xml:space="preserve"> Uncertainty about</w:t>
      </w:r>
      <w:r w:rsidRPr="00191AD1">
        <w:rPr>
          <w:rFonts w:ascii="Arial" w:eastAsia="Times New Roman" w:hAnsi="Arial" w:cs="Arial"/>
          <w:color w:val="000000"/>
        </w:rPr>
        <w:t xml:space="preserve"> its Validity</w:t>
      </w:r>
    </w:p>
    <w:p w14:paraId="1CE7F0FA" w14:textId="46AD53E7" w:rsidR="00B37216" w:rsidRPr="00191AD1" w:rsidRDefault="00F23E8E" w:rsidP="00B37216">
      <w:pPr>
        <w:pStyle w:val="ListParagraph"/>
        <w:numPr>
          <w:ilvl w:val="0"/>
          <w:numId w:val="5"/>
        </w:numPr>
        <w:spacing w:after="0" w:line="240" w:lineRule="auto"/>
        <w:rPr>
          <w:rFonts w:ascii="Arial" w:eastAsia="Times New Roman" w:hAnsi="Arial" w:cs="Arial"/>
          <w:color w:val="000000"/>
        </w:rPr>
      </w:pPr>
      <w:r w:rsidRPr="00191AD1">
        <w:rPr>
          <w:rFonts w:ascii="Arial" w:eastAsia="Times New Roman" w:hAnsi="Arial" w:cs="Arial"/>
          <w:color w:val="000000"/>
        </w:rPr>
        <w:t>Determining the Non-Inferiority Margin</w:t>
      </w:r>
    </w:p>
    <w:p w14:paraId="6ECD10C7" w14:textId="3974A721" w:rsidR="00B37216" w:rsidRPr="00191AD1" w:rsidRDefault="006F380E" w:rsidP="00B37216">
      <w:pPr>
        <w:pStyle w:val="ListParagraph"/>
        <w:numPr>
          <w:ilvl w:val="0"/>
          <w:numId w:val="5"/>
        </w:numPr>
        <w:spacing w:after="0" w:line="240" w:lineRule="auto"/>
        <w:rPr>
          <w:rFonts w:ascii="Arial" w:eastAsia="Times New Roman" w:hAnsi="Arial" w:cs="Arial"/>
          <w:color w:val="000000"/>
        </w:rPr>
      </w:pPr>
      <w:r w:rsidRPr="00191AD1">
        <w:rPr>
          <w:rFonts w:ascii="Arial" w:eastAsia="Times New Roman" w:hAnsi="Arial" w:cs="Arial"/>
          <w:color w:val="000000"/>
        </w:rPr>
        <w:t>Illustrating the Successful Design and Conduct of Non-Inferiority Trials</w:t>
      </w:r>
    </w:p>
    <w:p w14:paraId="4C098785" w14:textId="77777777" w:rsidR="00B37216" w:rsidRPr="00191AD1" w:rsidRDefault="00B37216" w:rsidP="00B37216">
      <w:pPr>
        <w:spacing w:after="0" w:line="240" w:lineRule="auto"/>
        <w:rPr>
          <w:rFonts w:ascii="Arial" w:eastAsia="Times New Roman" w:hAnsi="Arial" w:cs="Arial"/>
          <w:color w:val="000000"/>
        </w:rPr>
      </w:pPr>
    </w:p>
    <w:p w14:paraId="24A0E271" w14:textId="3A006904" w:rsidR="00B37216" w:rsidRPr="00191AD1" w:rsidRDefault="00B37216" w:rsidP="00B37216">
      <w:pPr>
        <w:spacing w:after="0" w:line="240" w:lineRule="auto"/>
        <w:rPr>
          <w:rFonts w:ascii="Arial" w:eastAsia="Times New Roman" w:hAnsi="Arial" w:cs="Arial"/>
          <w:color w:val="000000"/>
        </w:rPr>
      </w:pPr>
      <w:r w:rsidRPr="00191AD1">
        <w:rPr>
          <w:rFonts w:ascii="Arial" w:eastAsia="Times New Roman" w:hAnsi="Arial" w:cs="Arial"/>
          <w:color w:val="000000"/>
        </w:rPr>
        <w:t>30-minute break</w:t>
      </w:r>
    </w:p>
    <w:p w14:paraId="4B1BDCD2" w14:textId="77777777" w:rsidR="00B37216" w:rsidRPr="00191AD1" w:rsidRDefault="00B37216" w:rsidP="00B37216">
      <w:pPr>
        <w:spacing w:after="0" w:line="240" w:lineRule="auto"/>
        <w:rPr>
          <w:rFonts w:ascii="Arial" w:eastAsia="Times New Roman" w:hAnsi="Arial" w:cs="Arial"/>
          <w:color w:val="000000"/>
        </w:rPr>
      </w:pPr>
    </w:p>
    <w:p w14:paraId="0EE51D1C" w14:textId="7ADB0745" w:rsidR="006F380E" w:rsidRPr="00191AD1" w:rsidRDefault="00B37216" w:rsidP="006F380E">
      <w:pPr>
        <w:spacing w:after="0" w:line="240" w:lineRule="auto"/>
        <w:rPr>
          <w:rFonts w:ascii="Arial" w:eastAsia="Times New Roman" w:hAnsi="Arial" w:cs="Arial"/>
          <w:color w:val="000000"/>
        </w:rPr>
      </w:pPr>
      <w:r w:rsidRPr="00191AD1">
        <w:rPr>
          <w:rFonts w:ascii="Arial" w:eastAsia="Times New Roman" w:hAnsi="Arial" w:cs="Arial"/>
          <w:color w:val="000000"/>
        </w:rPr>
        <w:t xml:space="preserve">III. </w:t>
      </w:r>
      <w:r w:rsidR="000C7E11">
        <w:rPr>
          <w:rFonts w:ascii="Arial" w:eastAsia="Times New Roman" w:hAnsi="Arial" w:cs="Arial"/>
          <w:color w:val="000000"/>
        </w:rPr>
        <w:t>Session</w:t>
      </w:r>
      <w:r w:rsidRPr="00191AD1">
        <w:rPr>
          <w:rFonts w:ascii="Arial" w:eastAsia="Times New Roman" w:hAnsi="Arial" w:cs="Arial"/>
          <w:color w:val="000000"/>
        </w:rPr>
        <w:t xml:space="preserve"> Part 2</w:t>
      </w:r>
      <w:r w:rsidR="00BC14AD" w:rsidRPr="00191AD1">
        <w:rPr>
          <w:rFonts w:ascii="Arial" w:eastAsia="Times New Roman" w:hAnsi="Arial" w:cs="Arial"/>
          <w:color w:val="000000"/>
        </w:rPr>
        <w:t xml:space="preserve">: </w:t>
      </w:r>
      <w:r w:rsidR="00BC14AD" w:rsidRPr="00191AD1">
        <w:rPr>
          <w:rFonts w:ascii="Arial" w:eastAsia="Times New Roman" w:hAnsi="Arial" w:cs="Arial"/>
          <w:color w:val="000000"/>
        </w:rPr>
        <w:t>Addressing Missing Data</w:t>
      </w:r>
    </w:p>
    <w:p w14:paraId="2343EC03" w14:textId="25783063" w:rsidR="00BD3BA3" w:rsidRPr="00191AD1" w:rsidRDefault="00BD3BA3" w:rsidP="006F380E">
      <w:pPr>
        <w:pStyle w:val="ListParagraph"/>
        <w:numPr>
          <w:ilvl w:val="0"/>
          <w:numId w:val="6"/>
        </w:numPr>
        <w:spacing w:after="0" w:line="240" w:lineRule="auto"/>
        <w:ind w:left="504"/>
        <w:rPr>
          <w:rFonts w:ascii="Arial" w:eastAsia="Times New Roman" w:hAnsi="Arial" w:cs="Arial"/>
          <w:color w:val="000000"/>
        </w:rPr>
      </w:pPr>
      <w:r w:rsidRPr="00191AD1">
        <w:rPr>
          <w:rFonts w:ascii="Arial" w:eastAsia="Times New Roman" w:hAnsi="Arial" w:cs="Arial"/>
          <w:color w:val="000000"/>
        </w:rPr>
        <w:t>Factors contributing to Missing Data</w:t>
      </w:r>
    </w:p>
    <w:p w14:paraId="3D1084BF" w14:textId="1F9A5241" w:rsidR="00B37216" w:rsidRPr="00191AD1" w:rsidRDefault="00F23E8E" w:rsidP="006F380E">
      <w:pPr>
        <w:pStyle w:val="ListParagraph"/>
        <w:numPr>
          <w:ilvl w:val="0"/>
          <w:numId w:val="6"/>
        </w:numPr>
        <w:spacing w:after="0" w:line="240" w:lineRule="auto"/>
        <w:ind w:left="504"/>
        <w:rPr>
          <w:rFonts w:ascii="Arial" w:eastAsia="Times New Roman" w:hAnsi="Arial" w:cs="Arial"/>
          <w:color w:val="000000"/>
        </w:rPr>
      </w:pPr>
      <w:r w:rsidRPr="00191AD1">
        <w:rPr>
          <w:rFonts w:ascii="Arial" w:eastAsia="Times New Roman" w:hAnsi="Arial" w:cs="Arial"/>
          <w:color w:val="000000"/>
        </w:rPr>
        <w:t>Approaches to Addressing Missingnes</w:t>
      </w:r>
      <w:r w:rsidR="00BD3BA3" w:rsidRPr="00191AD1">
        <w:rPr>
          <w:rFonts w:ascii="Arial" w:eastAsia="Times New Roman" w:hAnsi="Arial" w:cs="Arial"/>
          <w:color w:val="000000"/>
        </w:rPr>
        <w:t>s</w:t>
      </w:r>
    </w:p>
    <w:p w14:paraId="7E525C0E" w14:textId="77BB8E85" w:rsidR="00BD3BA3" w:rsidRPr="00191AD1" w:rsidRDefault="00BD3BA3" w:rsidP="006F380E">
      <w:pPr>
        <w:pStyle w:val="ListParagraph"/>
        <w:numPr>
          <w:ilvl w:val="0"/>
          <w:numId w:val="6"/>
        </w:numPr>
        <w:spacing w:after="0" w:line="240" w:lineRule="auto"/>
        <w:ind w:left="504"/>
        <w:rPr>
          <w:rFonts w:ascii="Arial" w:eastAsia="Times New Roman" w:hAnsi="Arial" w:cs="Arial"/>
          <w:color w:val="000000"/>
        </w:rPr>
      </w:pPr>
      <w:r w:rsidRPr="00191AD1">
        <w:rPr>
          <w:rFonts w:ascii="Arial" w:eastAsia="Times New Roman" w:hAnsi="Arial" w:cs="Arial"/>
          <w:color w:val="000000"/>
        </w:rPr>
        <w:t>Inherent Limitations of Approaches for Treating Missing Data</w:t>
      </w:r>
    </w:p>
    <w:p w14:paraId="188F5658" w14:textId="528D4623" w:rsidR="006236A5" w:rsidRPr="00191AD1" w:rsidRDefault="00415C33" w:rsidP="006F380E">
      <w:pPr>
        <w:pStyle w:val="ListParagraph"/>
        <w:numPr>
          <w:ilvl w:val="0"/>
          <w:numId w:val="6"/>
        </w:numPr>
        <w:spacing w:after="0" w:line="240" w:lineRule="auto"/>
        <w:ind w:left="504"/>
        <w:rPr>
          <w:rFonts w:ascii="Arial" w:eastAsia="Times New Roman" w:hAnsi="Arial" w:cs="Arial"/>
          <w:color w:val="000000"/>
        </w:rPr>
      </w:pPr>
      <w:r w:rsidRPr="00191AD1">
        <w:rPr>
          <w:rFonts w:ascii="Arial" w:eastAsia="Times New Roman" w:hAnsi="Arial" w:cs="Arial"/>
          <w:color w:val="000000"/>
        </w:rPr>
        <w:t>T</w:t>
      </w:r>
      <w:r w:rsidR="00BD3BA3" w:rsidRPr="00191AD1">
        <w:rPr>
          <w:rFonts w:ascii="Arial" w:eastAsia="Times New Roman" w:hAnsi="Arial" w:cs="Arial"/>
          <w:color w:val="000000"/>
        </w:rPr>
        <w:t>he Successful Prevention of Missing Data</w:t>
      </w:r>
      <w:r w:rsidRPr="00191AD1">
        <w:rPr>
          <w:rFonts w:ascii="Arial" w:eastAsia="Times New Roman" w:hAnsi="Arial" w:cs="Arial"/>
          <w:color w:val="000000"/>
        </w:rPr>
        <w:t>: Illustrations and Conclusion</w:t>
      </w:r>
      <w:r w:rsidR="006F380E" w:rsidRPr="00191AD1">
        <w:rPr>
          <w:rFonts w:ascii="Arial" w:eastAsia="Times New Roman" w:hAnsi="Arial" w:cs="Arial"/>
          <w:color w:val="000000"/>
        </w:rPr>
        <w:t>s</w:t>
      </w:r>
    </w:p>
    <w:p w14:paraId="4E1143CE" w14:textId="77777777" w:rsidR="00BC14AD" w:rsidRPr="00191AD1" w:rsidRDefault="00BC14AD" w:rsidP="00BC14AD">
      <w:pPr>
        <w:spacing w:after="0" w:line="240" w:lineRule="auto"/>
        <w:rPr>
          <w:rFonts w:ascii="Arial" w:eastAsia="Times New Roman" w:hAnsi="Arial" w:cs="Arial"/>
          <w:color w:val="000000"/>
        </w:rPr>
      </w:pPr>
    </w:p>
    <w:p w14:paraId="142DF6D3" w14:textId="77777777" w:rsidR="006236A5" w:rsidRPr="00D0082B" w:rsidRDefault="006236A5" w:rsidP="006236A5">
      <w:pPr>
        <w:shd w:val="clear" w:color="auto" w:fill="FFFFFF"/>
        <w:spacing w:before="100" w:beforeAutospacing="1" w:after="100" w:afterAutospacing="1" w:line="240" w:lineRule="auto"/>
        <w:rPr>
          <w:rFonts w:ascii="Arial" w:eastAsia="Times New Roman" w:hAnsi="Arial" w:cs="Arial"/>
          <w:color w:val="000000"/>
        </w:rPr>
      </w:pPr>
      <w:r w:rsidRPr="00191AD1">
        <w:rPr>
          <w:rFonts w:ascii="Arial" w:eastAsia="Times New Roman" w:hAnsi="Arial" w:cs="Arial"/>
          <w:color w:val="000000"/>
        </w:rPr>
        <w:t>Zoom sessions will be recorded and made available to module</w:t>
      </w:r>
      <w:r w:rsidRPr="00D0082B">
        <w:rPr>
          <w:rFonts w:ascii="Arial" w:eastAsia="Times New Roman" w:hAnsi="Arial" w:cs="Arial"/>
          <w:color w:val="000000"/>
        </w:rPr>
        <w:t xml:space="preserve"> registrants.</w:t>
      </w:r>
    </w:p>
    <w:p w14:paraId="4262BF1D" w14:textId="77777777" w:rsidR="007921BE" w:rsidRPr="00D0082B" w:rsidRDefault="007921BE" w:rsidP="006236A5">
      <w:pPr>
        <w:shd w:val="clear" w:color="auto" w:fill="FFFFFF"/>
        <w:spacing w:before="100" w:beforeAutospacing="1" w:after="100" w:afterAutospacing="1" w:line="240" w:lineRule="auto"/>
        <w:rPr>
          <w:rFonts w:ascii="Arial" w:eastAsia="Times New Roman" w:hAnsi="Arial" w:cs="Arial"/>
          <w:color w:val="000000"/>
        </w:rPr>
      </w:pPr>
      <w:r w:rsidRPr="00D0082B">
        <w:rPr>
          <w:rFonts w:ascii="Arial" w:eastAsia="Times New Roman" w:hAnsi="Arial" w:cs="Arial"/>
          <w:color w:val="000000"/>
        </w:rPr>
        <w:t>Module materials will be posted approximately four days prior to the start of the Module.</w:t>
      </w:r>
    </w:p>
    <w:sectPr w:rsidR="007921BE" w:rsidRPr="00D0082B" w:rsidSect="009666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3345"/>
    <w:multiLevelType w:val="hybridMultilevel"/>
    <w:tmpl w:val="1766E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44B6C"/>
    <w:multiLevelType w:val="hybridMultilevel"/>
    <w:tmpl w:val="5D0E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B44BE"/>
    <w:multiLevelType w:val="hybridMultilevel"/>
    <w:tmpl w:val="EF1ED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9003A"/>
    <w:multiLevelType w:val="hybridMultilevel"/>
    <w:tmpl w:val="EF1ED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F57AB"/>
    <w:multiLevelType w:val="hybridMultilevel"/>
    <w:tmpl w:val="BC520830"/>
    <w:lvl w:ilvl="0" w:tplc="55FAE018">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5" w15:restartNumberingAfterBreak="0">
    <w:nsid w:val="7EF72628"/>
    <w:multiLevelType w:val="multilevel"/>
    <w:tmpl w:val="2AD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7C1"/>
    <w:rsid w:val="00044D71"/>
    <w:rsid w:val="000C7E11"/>
    <w:rsid w:val="00111EB6"/>
    <w:rsid w:val="0015347B"/>
    <w:rsid w:val="00181653"/>
    <w:rsid w:val="00190284"/>
    <w:rsid w:val="00191AD1"/>
    <w:rsid w:val="001A0979"/>
    <w:rsid w:val="001E4431"/>
    <w:rsid w:val="00203F3C"/>
    <w:rsid w:val="002149BA"/>
    <w:rsid w:val="00267492"/>
    <w:rsid w:val="00293DB3"/>
    <w:rsid w:val="002A56CD"/>
    <w:rsid w:val="002D2D66"/>
    <w:rsid w:val="002F3E26"/>
    <w:rsid w:val="00302161"/>
    <w:rsid w:val="003977C1"/>
    <w:rsid w:val="003E75B5"/>
    <w:rsid w:val="00415C33"/>
    <w:rsid w:val="00472EC7"/>
    <w:rsid w:val="00575CFA"/>
    <w:rsid w:val="006236A5"/>
    <w:rsid w:val="00672507"/>
    <w:rsid w:val="006F380E"/>
    <w:rsid w:val="0070146A"/>
    <w:rsid w:val="00705B9A"/>
    <w:rsid w:val="00712614"/>
    <w:rsid w:val="00731400"/>
    <w:rsid w:val="007921BE"/>
    <w:rsid w:val="007970AB"/>
    <w:rsid w:val="007A0CE4"/>
    <w:rsid w:val="007F7353"/>
    <w:rsid w:val="00822FC8"/>
    <w:rsid w:val="00836719"/>
    <w:rsid w:val="008430F8"/>
    <w:rsid w:val="00874239"/>
    <w:rsid w:val="008D0D5A"/>
    <w:rsid w:val="00966631"/>
    <w:rsid w:val="009B5B72"/>
    <w:rsid w:val="009D1AD1"/>
    <w:rsid w:val="00A84FD1"/>
    <w:rsid w:val="00B37216"/>
    <w:rsid w:val="00BC14AD"/>
    <w:rsid w:val="00BD3BA3"/>
    <w:rsid w:val="00C15D39"/>
    <w:rsid w:val="00CD70D0"/>
    <w:rsid w:val="00CE3707"/>
    <w:rsid w:val="00CF771C"/>
    <w:rsid w:val="00D0082B"/>
    <w:rsid w:val="00D2779E"/>
    <w:rsid w:val="00D6774C"/>
    <w:rsid w:val="00D73F17"/>
    <w:rsid w:val="00D76CA6"/>
    <w:rsid w:val="00D9585F"/>
    <w:rsid w:val="00DB73F6"/>
    <w:rsid w:val="00E20BE1"/>
    <w:rsid w:val="00E255FD"/>
    <w:rsid w:val="00EE0737"/>
    <w:rsid w:val="00F23E8E"/>
    <w:rsid w:val="00F51538"/>
    <w:rsid w:val="00FA0708"/>
    <w:rsid w:val="00FC5976"/>
    <w:rsid w:val="00FD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EDEC"/>
  <w15:chartTrackingRefBased/>
  <w15:docId w15:val="{8CD91AFC-B627-415D-9F9B-659B6418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77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977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77C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977C1"/>
    <w:rPr>
      <w:rFonts w:ascii="Times New Roman" w:eastAsia="Times New Roman" w:hAnsi="Times New Roman" w:cs="Times New Roman"/>
      <w:b/>
      <w:bCs/>
      <w:sz w:val="24"/>
      <w:szCs w:val="24"/>
    </w:rPr>
  </w:style>
  <w:style w:type="character" w:customStyle="1" w:styleId="date-display-single">
    <w:name w:val="date-display-single"/>
    <w:basedOn w:val="DefaultParagraphFont"/>
    <w:rsid w:val="003977C1"/>
  </w:style>
  <w:style w:type="character" w:customStyle="1" w:styleId="views-label">
    <w:name w:val="views-label"/>
    <w:basedOn w:val="DefaultParagraphFont"/>
    <w:rsid w:val="003977C1"/>
  </w:style>
  <w:style w:type="character" w:styleId="Hyperlink">
    <w:name w:val="Hyperlink"/>
    <w:basedOn w:val="DefaultParagraphFont"/>
    <w:uiPriority w:val="99"/>
    <w:unhideWhenUsed/>
    <w:rsid w:val="003977C1"/>
    <w:rPr>
      <w:color w:val="0000FF"/>
      <w:u w:val="single"/>
    </w:rPr>
  </w:style>
  <w:style w:type="paragraph" w:styleId="NormalWeb">
    <w:name w:val="Normal (Web)"/>
    <w:basedOn w:val="Normal"/>
    <w:uiPriority w:val="99"/>
    <w:semiHidden/>
    <w:unhideWhenUsed/>
    <w:rsid w:val="003977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7C1"/>
    <w:rPr>
      <w:b/>
      <w:bCs/>
    </w:rPr>
  </w:style>
  <w:style w:type="paragraph" w:styleId="ListParagraph">
    <w:name w:val="List Paragraph"/>
    <w:basedOn w:val="Normal"/>
    <w:uiPriority w:val="34"/>
    <w:qFormat/>
    <w:rsid w:val="00293DB3"/>
    <w:pPr>
      <w:ind w:left="720"/>
      <w:contextualSpacing/>
    </w:pPr>
  </w:style>
  <w:style w:type="character" w:customStyle="1" w:styleId="UnresolvedMention1">
    <w:name w:val="Unresolved Mention1"/>
    <w:basedOn w:val="DefaultParagraphFont"/>
    <w:uiPriority w:val="99"/>
    <w:semiHidden/>
    <w:unhideWhenUsed/>
    <w:rsid w:val="00DB73F6"/>
    <w:rPr>
      <w:color w:val="605E5C"/>
      <w:shd w:val="clear" w:color="auto" w:fill="E1DFDD"/>
    </w:rPr>
  </w:style>
  <w:style w:type="character" w:customStyle="1" w:styleId="date-display-range">
    <w:name w:val="date-display-range"/>
    <w:basedOn w:val="DefaultParagraphFont"/>
    <w:rsid w:val="00DB73F6"/>
  </w:style>
  <w:style w:type="character" w:customStyle="1" w:styleId="date-display-start">
    <w:name w:val="date-display-start"/>
    <w:basedOn w:val="DefaultParagraphFont"/>
    <w:rsid w:val="00DB73F6"/>
  </w:style>
  <w:style w:type="character" w:customStyle="1" w:styleId="date-display-end">
    <w:name w:val="date-display-end"/>
    <w:basedOn w:val="DefaultParagraphFont"/>
    <w:rsid w:val="00DB73F6"/>
  </w:style>
  <w:style w:type="character" w:styleId="CommentReference">
    <w:name w:val="annotation reference"/>
    <w:basedOn w:val="DefaultParagraphFont"/>
    <w:uiPriority w:val="99"/>
    <w:semiHidden/>
    <w:unhideWhenUsed/>
    <w:rsid w:val="00D76CA6"/>
    <w:rPr>
      <w:sz w:val="16"/>
      <w:szCs w:val="16"/>
    </w:rPr>
  </w:style>
  <w:style w:type="paragraph" w:styleId="CommentText">
    <w:name w:val="annotation text"/>
    <w:basedOn w:val="Normal"/>
    <w:link w:val="CommentTextChar"/>
    <w:uiPriority w:val="99"/>
    <w:semiHidden/>
    <w:unhideWhenUsed/>
    <w:rsid w:val="00D76CA6"/>
    <w:pPr>
      <w:spacing w:line="240" w:lineRule="auto"/>
    </w:pPr>
    <w:rPr>
      <w:sz w:val="20"/>
      <w:szCs w:val="20"/>
    </w:rPr>
  </w:style>
  <w:style w:type="character" w:customStyle="1" w:styleId="CommentTextChar">
    <w:name w:val="Comment Text Char"/>
    <w:basedOn w:val="DefaultParagraphFont"/>
    <w:link w:val="CommentText"/>
    <w:uiPriority w:val="99"/>
    <w:semiHidden/>
    <w:rsid w:val="00D76CA6"/>
    <w:rPr>
      <w:sz w:val="20"/>
      <w:szCs w:val="20"/>
    </w:rPr>
  </w:style>
  <w:style w:type="paragraph" w:styleId="CommentSubject">
    <w:name w:val="annotation subject"/>
    <w:basedOn w:val="CommentText"/>
    <w:next w:val="CommentText"/>
    <w:link w:val="CommentSubjectChar"/>
    <w:uiPriority w:val="99"/>
    <w:semiHidden/>
    <w:unhideWhenUsed/>
    <w:rsid w:val="00D76CA6"/>
    <w:rPr>
      <w:b/>
      <w:bCs/>
    </w:rPr>
  </w:style>
  <w:style w:type="character" w:customStyle="1" w:styleId="CommentSubjectChar">
    <w:name w:val="Comment Subject Char"/>
    <w:basedOn w:val="CommentTextChar"/>
    <w:link w:val="CommentSubject"/>
    <w:uiPriority w:val="99"/>
    <w:semiHidden/>
    <w:rsid w:val="00D76CA6"/>
    <w:rPr>
      <w:b/>
      <w:bCs/>
      <w:sz w:val="20"/>
      <w:szCs w:val="20"/>
    </w:rPr>
  </w:style>
  <w:style w:type="paragraph" w:styleId="BalloonText">
    <w:name w:val="Balloon Text"/>
    <w:basedOn w:val="Normal"/>
    <w:link w:val="BalloonTextChar"/>
    <w:uiPriority w:val="99"/>
    <w:semiHidden/>
    <w:unhideWhenUsed/>
    <w:rsid w:val="00D76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956">
      <w:bodyDiv w:val="1"/>
      <w:marLeft w:val="0"/>
      <w:marRight w:val="0"/>
      <w:marTop w:val="0"/>
      <w:marBottom w:val="0"/>
      <w:divBdr>
        <w:top w:val="none" w:sz="0" w:space="0" w:color="auto"/>
        <w:left w:val="none" w:sz="0" w:space="0" w:color="auto"/>
        <w:bottom w:val="none" w:sz="0" w:space="0" w:color="auto"/>
        <w:right w:val="none" w:sz="0" w:space="0" w:color="auto"/>
      </w:divBdr>
    </w:div>
    <w:div w:id="468589818">
      <w:bodyDiv w:val="1"/>
      <w:marLeft w:val="0"/>
      <w:marRight w:val="0"/>
      <w:marTop w:val="0"/>
      <w:marBottom w:val="0"/>
      <w:divBdr>
        <w:top w:val="none" w:sz="0" w:space="0" w:color="auto"/>
        <w:left w:val="none" w:sz="0" w:space="0" w:color="auto"/>
        <w:bottom w:val="none" w:sz="0" w:space="0" w:color="auto"/>
        <w:right w:val="none" w:sz="0" w:space="0" w:color="auto"/>
      </w:divBdr>
    </w:div>
    <w:div w:id="586115433">
      <w:bodyDiv w:val="1"/>
      <w:marLeft w:val="0"/>
      <w:marRight w:val="0"/>
      <w:marTop w:val="0"/>
      <w:marBottom w:val="0"/>
      <w:divBdr>
        <w:top w:val="none" w:sz="0" w:space="0" w:color="auto"/>
        <w:left w:val="none" w:sz="0" w:space="0" w:color="auto"/>
        <w:bottom w:val="none" w:sz="0" w:space="0" w:color="auto"/>
        <w:right w:val="none" w:sz="0" w:space="0" w:color="auto"/>
      </w:divBdr>
    </w:div>
    <w:div w:id="1053309342">
      <w:bodyDiv w:val="1"/>
      <w:marLeft w:val="0"/>
      <w:marRight w:val="0"/>
      <w:marTop w:val="0"/>
      <w:marBottom w:val="0"/>
      <w:divBdr>
        <w:top w:val="none" w:sz="0" w:space="0" w:color="auto"/>
        <w:left w:val="none" w:sz="0" w:space="0" w:color="auto"/>
        <w:bottom w:val="none" w:sz="0" w:space="0" w:color="auto"/>
        <w:right w:val="none" w:sz="0" w:space="0" w:color="auto"/>
      </w:divBdr>
      <w:divsChild>
        <w:div w:id="1050618345">
          <w:marLeft w:val="0"/>
          <w:marRight w:val="0"/>
          <w:marTop w:val="0"/>
          <w:marBottom w:val="0"/>
          <w:divBdr>
            <w:top w:val="none" w:sz="0" w:space="0" w:color="auto"/>
            <w:left w:val="none" w:sz="0" w:space="0" w:color="auto"/>
            <w:bottom w:val="none" w:sz="0" w:space="0" w:color="auto"/>
            <w:right w:val="none" w:sz="0" w:space="0" w:color="auto"/>
          </w:divBdr>
        </w:div>
        <w:div w:id="1789815580">
          <w:marLeft w:val="0"/>
          <w:marRight w:val="0"/>
          <w:marTop w:val="0"/>
          <w:marBottom w:val="0"/>
          <w:divBdr>
            <w:top w:val="none" w:sz="0" w:space="0" w:color="auto"/>
            <w:left w:val="none" w:sz="0" w:space="0" w:color="auto"/>
            <w:bottom w:val="none" w:sz="0" w:space="0" w:color="auto"/>
            <w:right w:val="none" w:sz="0" w:space="0" w:color="auto"/>
          </w:divBdr>
        </w:div>
        <w:div w:id="587930440">
          <w:marLeft w:val="0"/>
          <w:marRight w:val="0"/>
          <w:marTop w:val="0"/>
          <w:marBottom w:val="0"/>
          <w:divBdr>
            <w:top w:val="none" w:sz="0" w:space="0" w:color="auto"/>
            <w:left w:val="none" w:sz="0" w:space="0" w:color="auto"/>
            <w:bottom w:val="none" w:sz="0" w:space="0" w:color="auto"/>
            <w:right w:val="none" w:sz="0" w:space="0" w:color="auto"/>
          </w:divBdr>
          <w:divsChild>
            <w:div w:id="979501644">
              <w:marLeft w:val="0"/>
              <w:marRight w:val="0"/>
              <w:marTop w:val="0"/>
              <w:marBottom w:val="0"/>
              <w:divBdr>
                <w:top w:val="none" w:sz="0" w:space="0" w:color="auto"/>
                <w:left w:val="none" w:sz="0" w:space="0" w:color="auto"/>
                <w:bottom w:val="none" w:sz="0" w:space="0" w:color="auto"/>
                <w:right w:val="none" w:sz="0" w:space="0" w:color="auto"/>
              </w:divBdr>
            </w:div>
          </w:divsChild>
        </w:div>
        <w:div w:id="179706829">
          <w:marLeft w:val="0"/>
          <w:marRight w:val="0"/>
          <w:marTop w:val="0"/>
          <w:marBottom w:val="0"/>
          <w:divBdr>
            <w:top w:val="none" w:sz="0" w:space="0" w:color="auto"/>
            <w:left w:val="none" w:sz="0" w:space="0" w:color="auto"/>
            <w:bottom w:val="none" w:sz="0" w:space="0" w:color="auto"/>
            <w:right w:val="none" w:sz="0" w:space="0" w:color="auto"/>
          </w:divBdr>
          <w:divsChild>
            <w:div w:id="914970780">
              <w:marLeft w:val="0"/>
              <w:marRight w:val="0"/>
              <w:marTop w:val="0"/>
              <w:marBottom w:val="0"/>
              <w:divBdr>
                <w:top w:val="none" w:sz="0" w:space="0" w:color="auto"/>
                <w:left w:val="none" w:sz="0" w:space="0" w:color="auto"/>
                <w:bottom w:val="none" w:sz="0" w:space="0" w:color="auto"/>
                <w:right w:val="none" w:sz="0" w:space="0" w:color="auto"/>
              </w:divBdr>
            </w:div>
          </w:divsChild>
        </w:div>
        <w:div w:id="430664186">
          <w:marLeft w:val="0"/>
          <w:marRight w:val="0"/>
          <w:marTop w:val="0"/>
          <w:marBottom w:val="0"/>
          <w:divBdr>
            <w:top w:val="none" w:sz="0" w:space="0" w:color="auto"/>
            <w:left w:val="none" w:sz="0" w:space="0" w:color="auto"/>
            <w:bottom w:val="none" w:sz="0" w:space="0" w:color="auto"/>
            <w:right w:val="none" w:sz="0" w:space="0" w:color="auto"/>
          </w:divBdr>
          <w:divsChild>
            <w:div w:id="271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114">
      <w:bodyDiv w:val="1"/>
      <w:marLeft w:val="0"/>
      <w:marRight w:val="0"/>
      <w:marTop w:val="0"/>
      <w:marBottom w:val="0"/>
      <w:divBdr>
        <w:top w:val="none" w:sz="0" w:space="0" w:color="auto"/>
        <w:left w:val="none" w:sz="0" w:space="0" w:color="auto"/>
        <w:bottom w:val="none" w:sz="0" w:space="0" w:color="auto"/>
        <w:right w:val="none" w:sz="0" w:space="0" w:color="auto"/>
      </w:divBdr>
    </w:div>
    <w:div w:id="1098017942">
      <w:bodyDiv w:val="1"/>
      <w:marLeft w:val="0"/>
      <w:marRight w:val="0"/>
      <w:marTop w:val="0"/>
      <w:marBottom w:val="0"/>
      <w:divBdr>
        <w:top w:val="none" w:sz="0" w:space="0" w:color="auto"/>
        <w:left w:val="none" w:sz="0" w:space="0" w:color="auto"/>
        <w:bottom w:val="none" w:sz="0" w:space="0" w:color="auto"/>
        <w:right w:val="none" w:sz="0" w:space="0" w:color="auto"/>
      </w:divBdr>
    </w:div>
    <w:div w:id="1113011253">
      <w:bodyDiv w:val="1"/>
      <w:marLeft w:val="0"/>
      <w:marRight w:val="0"/>
      <w:marTop w:val="0"/>
      <w:marBottom w:val="0"/>
      <w:divBdr>
        <w:top w:val="none" w:sz="0" w:space="0" w:color="auto"/>
        <w:left w:val="none" w:sz="0" w:space="0" w:color="auto"/>
        <w:bottom w:val="none" w:sz="0" w:space="0" w:color="auto"/>
        <w:right w:val="none" w:sz="0" w:space="0" w:color="auto"/>
      </w:divBdr>
    </w:div>
    <w:div w:id="1402680463">
      <w:bodyDiv w:val="1"/>
      <w:marLeft w:val="0"/>
      <w:marRight w:val="0"/>
      <w:marTop w:val="0"/>
      <w:marBottom w:val="0"/>
      <w:divBdr>
        <w:top w:val="none" w:sz="0" w:space="0" w:color="auto"/>
        <w:left w:val="none" w:sz="0" w:space="0" w:color="auto"/>
        <w:bottom w:val="none" w:sz="0" w:space="0" w:color="auto"/>
        <w:right w:val="none" w:sz="0" w:space="0" w:color="auto"/>
      </w:divBdr>
    </w:div>
    <w:div w:id="1691568837">
      <w:bodyDiv w:val="1"/>
      <w:marLeft w:val="0"/>
      <w:marRight w:val="0"/>
      <w:marTop w:val="0"/>
      <w:marBottom w:val="0"/>
      <w:divBdr>
        <w:top w:val="none" w:sz="0" w:space="0" w:color="auto"/>
        <w:left w:val="none" w:sz="0" w:space="0" w:color="auto"/>
        <w:bottom w:val="none" w:sz="0" w:space="0" w:color="auto"/>
        <w:right w:val="none" w:sz="0" w:space="0" w:color="auto"/>
      </w:divBdr>
    </w:div>
    <w:div w:id="191804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Nelson</dc:creator>
  <cp:keywords/>
  <dc:description/>
  <cp:lastModifiedBy>Thomas Fleming</cp:lastModifiedBy>
  <cp:revision>8</cp:revision>
  <cp:lastPrinted>2019-05-15T20:18:00Z</cp:lastPrinted>
  <dcterms:created xsi:type="dcterms:W3CDTF">2022-01-02T23:42:00Z</dcterms:created>
  <dcterms:modified xsi:type="dcterms:W3CDTF">2022-01-03T01:15:00Z</dcterms:modified>
</cp:coreProperties>
</file>