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917ae2b1b7794f9e" /><Relationship Type="http://schemas.openxmlformats.org/package/2006/relationships/metadata/core-properties" Target="package/services/metadata/core-properties/1c4ecc3bae0f4ddd9c801ec4cea49e06.psmdcp" Id="R5e908e24174c434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288" w:lineRule="auto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Generalized Estimating Equations and Mixed-Effects Models </w:t>
      </w:r>
      <w:r w:rsidRPr="00000000" w:rsidDel="00000000" w:rsidR="00000000">
        <w:rPr>
          <w:b w:val="1"/>
          <w:sz w:val="24"/>
          <w:szCs w:val="24"/>
          <w:rtl w:val="0"/>
        </w:rPr>
        <w:br w:type="textWrapping"/>
      </w:r>
      <w:r w:rsidRPr="00000000" w:rsidDel="00000000" w:rsidR="00000000">
        <w:rPr>
          <w:b w:val="1"/>
          <w:sz w:val="24"/>
          <w:szCs w:val="24"/>
          <w:rtl w:val="0"/>
        </w:rPr>
        <w:t xml:space="preserve">for Longitudinal Data Analysis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88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highlight w:val="white"/>
          <w:rtl w:val="0"/>
        </w:rPr>
        <w:t xml:space="preserve">UW SISCER 2022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88" w:lineRule="auto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88" w:lineRule="auto"/>
        <w:rPr>
          <w:sz w:val="24"/>
          <w:szCs w:val="24"/>
          <w:highlight w:val="white"/>
        </w:rPr>
      </w:pPr>
      <w:r w:rsidRPr="00000000" w:rsidDel="00000000" w:rsidR="00000000">
        <w:rPr>
          <w:b w:val="1"/>
          <w:sz w:val="24"/>
          <w:szCs w:val="24"/>
          <w:highlight w:val="white"/>
          <w:rtl w:val="0"/>
        </w:rPr>
        <w:t xml:space="preserve">Overview and Schedule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88" w:lineRule="auto"/>
        <w:rPr>
          <w:sz w:val="24"/>
          <w:szCs w:val="24"/>
          <w:highlight w:val="white"/>
        </w:rPr>
      </w:pPr>
      <w:r w:rsidRPr="00000000" w:rsidDel="00000000" w:rsidR="00000000">
        <w:rPr>
          <w:sz w:val="24"/>
          <w:szCs w:val="24"/>
          <w:highlight w:val="white"/>
          <w:rtl w:val="0"/>
        </w:rPr>
        <w:t xml:space="preserve">*All times are Pacific Daylight Time (PDT)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88" w:lineRule="auto"/>
        <w:rPr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360" w:type="dxa"/>
        <w:jc w:val="left"/>
        <w:tblInd w:w="57.599999999999994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830"/>
        <w:gridCol w:w="5655"/>
        <w:gridCol w:w="1875"/>
      </w:tblGrid>
      <w:tr xmlns:wp14="http://schemas.microsoft.com/office/word/2010/wordml" w:rsidTr="4123331E" w14:paraId="5DB92169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Time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Activity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Mode</w:t>
            </w:r>
          </w:p>
        </w:tc>
      </w:tr>
      <w:tr xmlns:wp14="http://schemas.microsoft.com/office/word/2010/wordml" w:rsidTr="4123331E" w14:paraId="16D3E15A" wp14:textId="77777777">
        <w:trPr>
          <w:cantSplit w:val="0"/>
          <w:trHeight w:val="440" w:hRule="atLeast"/>
          <w:tblHeader w:val="0"/>
        </w:trPr>
        <w:tc>
          <w:tcPr>
            <w:gridSpan w:val="3"/>
            <w:shd w:val="clear" w:color="auto" w:fill="D9D9D9" w:themeFill="background1" w:themeFillShade="D9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Day 1 (July 18): Introduction and Methods for Continuous Data</w:t>
            </w:r>
          </w:p>
        </w:tc>
      </w:tr>
      <w:tr xmlns:wp14="http://schemas.microsoft.com/office/word/2010/wordml" w:rsidTr="4123331E" w14:paraId="18E590D4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8:30 - 8:40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Introductions and logistics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598EF122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10" wp14:textId="38A6452F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8:40 - 9:30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11" wp14:textId="1819070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Introduction to longitudinal studies; case studies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6C6196D7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13" wp14:textId="468B4F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  <w:highlight w:val="white"/>
                <w:rtl w:val="0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 xml:space="preserve">9:30 - 9:45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Break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123331E" w14:paraId="28884476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16" wp14:textId="1A0CD10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  <w:highlight w:val="white"/>
                <w:rtl w:val="0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 xml:space="preserve">9:45 - 10:30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Methods for continuous data, part 1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5F766E60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19" wp14:textId="21E625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  <w:highlight w:val="white"/>
                <w:rtl w:val="0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10:30 - 10:45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Break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123331E" w14:paraId="06A63D14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1C" wp14:textId="7CD3C4A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  <w:highlight w:val="white"/>
                <w:rtl w:val="0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10:45 - 11:15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Methods for continuous data, part 2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68640039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11:15 - 11:50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Data analysis activity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21" wp14:textId="152EEEFE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Live lecture + activity</w:t>
            </w:r>
          </w:p>
        </w:tc>
      </w:tr>
      <w:tr xmlns:wp14="http://schemas.microsoft.com/office/word/2010/wordml" w:rsidTr="4123331E" w14:paraId="793A6B55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11:50 - 12:00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Discussion and questions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33298728" wp14:textId="77777777">
        <w:trPr>
          <w:cantSplit w:val="0"/>
          <w:tblHeader w:val="0"/>
        </w:trPr>
        <w:tc>
          <w:tcPr>
            <w:gridSpan w:val="3"/>
            <w:shd w:val="clear" w:color="auto" w:fill="D9D9D9" w:themeFill="background1" w:themeFillShade="D9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Day 2 (July 19): Methods for Binary and Count Data</w:t>
            </w:r>
          </w:p>
        </w:tc>
      </w:tr>
      <w:tr xmlns:wp14="http://schemas.microsoft.com/office/word/2010/wordml" w:rsidTr="4123331E" w14:paraId="5B5E813C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8:30 - 8:45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Recap of Day 1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261CEAF2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8:45 - 9:00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Review of generalized linear models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3C060B96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9:00 - 9:30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Methods for binary and count data, part 1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6609F2A6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9:30 - 9:45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Break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123331E" w14:paraId="4777F2BD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9:45 - 10:15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Methods for binary and count data, part 2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2908E89F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10:15 - 10:45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38" wp14:textId="6E42E66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Special topics: missing data and time-dependent covariates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</w:t>
            </w:r>
          </w:p>
        </w:tc>
      </w:tr>
      <w:tr xmlns:wp14="http://schemas.microsoft.com/office/word/2010/wordml" w:rsidTr="4123331E" w14:paraId="32778ED6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10:45 - 11:00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Break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123331E" w14:paraId="7212D9E2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11:00 - 11:45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Data analysis 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4123331E" w:rsidRDefault="00000000" w14:paraId="0000003F" wp14:textId="56581E5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4123331E" w:rsidR="4123331E">
              <w:rPr>
                <w:sz w:val="24"/>
                <w:szCs w:val="24"/>
                <w:highlight w:val="white"/>
              </w:rPr>
              <w:t>Live lecture + activity</w:t>
            </w:r>
          </w:p>
        </w:tc>
      </w:tr>
      <w:tr xmlns:wp14="http://schemas.microsoft.com/office/word/2010/wordml" w:rsidTr="4123331E" w14:paraId="0360B4F9" wp14:textId="77777777">
        <w:trPr>
          <w:cantSplit w:val="0"/>
          <w:tblHeader w:val="0"/>
        </w:trPr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11:45 - 12:00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Discussion and questions</w:t>
            </w:r>
          </w:p>
        </w:tc>
        <w:tc>
          <w:tcPr>
            <w:shd w:val="clear" w:color="auto" w:fill="auto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  <w:rtl w:val="0"/>
              </w:rPr>
              <w:t xml:space="preserve">Live lecture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3" wp14:textId="77777777">
      <w:pPr>
        <w:spacing w:line="288" w:lineRule="auto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AB8411"/>
  <w15:docId w15:val="{DD6CFE84-D59C-4F83-A08E-04BDB2C4EEE9}"/>
  <w:rsids>
    <w:rsidRoot w:val="4123331E"/>
    <w:rsid w:val="4123331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